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F7B" w:rsidRPr="00742EAB" w:rsidRDefault="00933F7B" w:rsidP="00933F7B">
      <w:pPr>
        <w:jc w:val="center"/>
        <w:rPr>
          <w:rFonts w:ascii="Times New Roman" w:hAnsi="Times New Roman" w:cs="Times New Roman"/>
          <w:b/>
          <w:color w:val="000000"/>
          <w:sz w:val="28"/>
          <w:szCs w:val="28"/>
          <w:shd w:val="clear" w:color="auto" w:fill="FFFFFF"/>
        </w:rPr>
      </w:pPr>
      <w:r w:rsidRPr="00742EAB">
        <w:rPr>
          <w:rFonts w:ascii="Times New Roman" w:hAnsi="Times New Roman" w:cs="Times New Roman"/>
          <w:b/>
          <w:color w:val="000000"/>
          <w:sz w:val="28"/>
          <w:szCs w:val="28"/>
          <w:shd w:val="clear" w:color="auto" w:fill="FFFFFF"/>
        </w:rPr>
        <w:t>Требования к организации и проведению муниципального этапа олимпиады по литературе</w:t>
      </w:r>
      <w:r w:rsidR="003A2F3C">
        <w:rPr>
          <w:rStyle w:val="ab"/>
          <w:rFonts w:ascii="Times New Roman" w:hAnsi="Times New Roman" w:cs="Times New Roman"/>
          <w:b/>
          <w:color w:val="000000"/>
          <w:sz w:val="28"/>
          <w:szCs w:val="28"/>
          <w:shd w:val="clear" w:color="auto" w:fill="FFFFFF"/>
        </w:rPr>
        <w:footnoteReference w:id="1"/>
      </w:r>
    </w:p>
    <w:p w:rsidR="00933F7B" w:rsidRPr="00742EAB" w:rsidRDefault="00933F7B" w:rsidP="00933F7B">
      <w:pPr>
        <w:jc w:val="center"/>
        <w:rPr>
          <w:rFonts w:ascii="Times New Roman" w:hAnsi="Times New Roman" w:cs="Times New Roman"/>
          <w:b/>
          <w:color w:val="000000"/>
          <w:sz w:val="28"/>
          <w:szCs w:val="28"/>
          <w:shd w:val="clear" w:color="auto" w:fill="FFFFFF"/>
        </w:rPr>
      </w:pPr>
      <w:r w:rsidRPr="00742EAB">
        <w:rPr>
          <w:rFonts w:ascii="Times New Roman" w:hAnsi="Times New Roman" w:cs="Times New Roman"/>
          <w:b/>
          <w:color w:val="000000"/>
          <w:sz w:val="28"/>
          <w:szCs w:val="28"/>
          <w:shd w:val="clear" w:color="auto" w:fill="FFFFFF"/>
        </w:rPr>
        <w:t>8 класс</w:t>
      </w:r>
    </w:p>
    <w:p w:rsidR="002C24F9" w:rsidRPr="002C24F9" w:rsidRDefault="002C24F9" w:rsidP="002C24F9">
      <w:pPr>
        <w:numPr>
          <w:ilvl w:val="0"/>
          <w:numId w:val="1"/>
        </w:numPr>
        <w:spacing w:line="259" w:lineRule="auto"/>
        <w:contextualSpacing/>
        <w:jc w:val="center"/>
        <w:rPr>
          <w:rFonts w:ascii="Times New Roman" w:hAnsi="Times New Roman" w:cs="Times New Roman"/>
          <w:b/>
          <w:sz w:val="28"/>
          <w:szCs w:val="28"/>
        </w:rPr>
      </w:pPr>
      <w:r w:rsidRPr="002C24F9">
        <w:rPr>
          <w:rFonts w:ascii="Times New Roman" w:hAnsi="Times New Roman" w:cs="Times New Roman"/>
          <w:b/>
          <w:sz w:val="28"/>
          <w:szCs w:val="28"/>
        </w:rPr>
        <w:t>ОБЩИЕ ПОЛОЖЕНИЯ</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представлений человечества о самом себе.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Достижение основной цели литературного образования в школе происходит путём решения следующих образовательных задач:  </w:t>
      </w:r>
    </w:p>
    <w:p w:rsidR="002C24F9" w:rsidRPr="002C24F9" w:rsidRDefault="002C24F9" w:rsidP="002C24F9">
      <w:pPr>
        <w:numPr>
          <w:ilvl w:val="0"/>
          <w:numId w:val="2"/>
        </w:numPr>
        <w:spacing w:after="0" w:line="240" w:lineRule="auto"/>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теоретических понятиях, инструментально применять их, самостоятельно анализируя текст;  </w:t>
      </w:r>
    </w:p>
    <w:p w:rsidR="002C24F9" w:rsidRPr="002C24F9" w:rsidRDefault="002C24F9" w:rsidP="002C24F9">
      <w:pPr>
        <w:numPr>
          <w:ilvl w:val="0"/>
          <w:numId w:val="2"/>
        </w:numPr>
        <w:spacing w:after="0" w:line="240" w:lineRule="auto"/>
        <w:contextualSpacing/>
        <w:jc w:val="both"/>
        <w:rPr>
          <w:rFonts w:ascii="Times New Roman" w:hAnsi="Times New Roman" w:cs="Times New Roman"/>
          <w:sz w:val="28"/>
          <w:szCs w:val="28"/>
        </w:rPr>
      </w:pPr>
      <w:r w:rsidRPr="002C24F9">
        <w:rPr>
          <w:rFonts w:ascii="Times New Roman" w:hAnsi="Times New Roman" w:cs="Times New Roman"/>
          <w:sz w:val="28"/>
          <w:szCs w:val="28"/>
        </w:rPr>
        <w:lastRenderedPageBreak/>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2C24F9" w:rsidRPr="002C24F9" w:rsidRDefault="002C24F9" w:rsidP="002C24F9">
      <w:pPr>
        <w:numPr>
          <w:ilvl w:val="0"/>
          <w:numId w:val="2"/>
        </w:numPr>
        <w:spacing w:after="0" w:line="240" w:lineRule="auto"/>
        <w:contextualSpacing/>
        <w:jc w:val="both"/>
        <w:rPr>
          <w:rFonts w:ascii="Times New Roman" w:hAnsi="Times New Roman" w:cs="Times New Roman"/>
          <w:sz w:val="28"/>
          <w:szCs w:val="28"/>
        </w:rPr>
      </w:pPr>
      <w:r w:rsidRPr="002C24F9">
        <w:rPr>
          <w:rFonts w:ascii="Times New Roman" w:hAnsi="Times New Roman" w:cs="Times New Roman"/>
          <w:sz w:val="28"/>
          <w:szCs w:val="28"/>
        </w:rPr>
        <w:t>прояснение взаимосвязи литературного произведения с литературно-историческим и культурно-эстетическим контекстом. Ученик должен понимать основные особенности литературного произведения на фоне определённых историко-культурных представлений о соотношении искусства и действительности.</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 высокомотивированных) детей ––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На школьном и муниципальном этапах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конкурс проводится отдельно для 7-8-х, 9-11х классов и носит обучающий характер. Ученики 7-8 классов участвуют в муниципальном этапе, но на региональный и заключительный не выходят. С учетом этого ЦПМК предлагает для учеников 7-8 классов отдельные задания, не дублирующие по своему типу задания 9-11 классов. Главная идея при разработке этих заданий состоит в том, чтобы они получились интересными и познавательными, не отпугнули детей сложностью и наукообразием, дали простор творчеству – и одновременно исподволь готовили школьников к участию во всех этапах всероссийской олимпиады в будущем.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numPr>
          <w:ilvl w:val="0"/>
          <w:numId w:val="1"/>
        </w:numPr>
        <w:spacing w:after="0" w:line="240" w:lineRule="auto"/>
        <w:contextualSpacing/>
        <w:jc w:val="center"/>
        <w:rPr>
          <w:rFonts w:ascii="Times New Roman" w:hAnsi="Times New Roman" w:cs="Times New Roman"/>
          <w:b/>
          <w:sz w:val="28"/>
          <w:szCs w:val="28"/>
        </w:rPr>
      </w:pPr>
      <w:r w:rsidRPr="002C24F9">
        <w:rPr>
          <w:rFonts w:ascii="Times New Roman" w:hAnsi="Times New Roman" w:cs="Times New Roman"/>
          <w:sz w:val="28"/>
          <w:szCs w:val="28"/>
        </w:rPr>
        <w:lastRenderedPageBreak/>
        <w:t xml:space="preserve"> </w:t>
      </w:r>
      <w:r w:rsidRPr="002C24F9">
        <w:rPr>
          <w:rFonts w:ascii="Times New Roman" w:hAnsi="Times New Roman" w:cs="Times New Roman"/>
          <w:b/>
          <w:sz w:val="28"/>
          <w:szCs w:val="28"/>
        </w:rPr>
        <w:t>ПОДГОТОВКА УЧАСТНИКОВ ОЛИМПИАДЫ</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Для выполнения заданий олимпиады участникам необходимы умения и навыки,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 В этот список включены следующие умения: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определять родовую и жанровую специфику художественного произведения;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анализировать литературные произведения разных жанров;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определять тему и конфликт произведения;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различать фабулу и сюжет, определять особенности композиции;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оценивать систему персонажей; характеризовать героев-персонажей, давать их сравнительные характеристики;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выявлять особенности языка и стиля писателя; находить основные изобразительновыразительные средства, характерные для творческой манеры писателя, определять их художественные функции;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определять авторское отношение к героям и событиям и объективный смысл произведения;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объяснять своѐ понимание нравственно-философской, социально-исторической  и эстетической проблематики произведений;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анализировать литературные произведения разных жанров;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определять авторское отношение к героям и событиям, к читателю;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уместно пользоваться основными теоретико-литературными терминами  и понятиями;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выражать личное отношение к художественному произведению; аргументировать свою точку зрения;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представлять развѐрнутый устный или письменный ответ на поставленные вопросы;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Для подготовки к олимпиаде (помимо уроков литературы, на которых формируются перечисленные выше умения) можно использовать </w:t>
      </w:r>
      <w:r w:rsidRPr="002C24F9">
        <w:rPr>
          <w:rFonts w:ascii="Times New Roman" w:hAnsi="Times New Roman" w:cs="Times New Roman"/>
          <w:sz w:val="28"/>
          <w:szCs w:val="28"/>
        </w:rPr>
        <w:lastRenderedPageBreak/>
        <w:t xml:space="preserve">разнообразные формы дополнительного образования: элективные курсы, клубы юного филолога, факультативы, различные творческие конкурсы, 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Для успешного проведения муниципального этапа олимпиады предварительную подготовку могут проходить и учителя. Формы подготовки учителей (курсы, семинары, консультации, магистерские программы) определяются муниципальными или региональными органами или организациями, осуществляющими повышение квалификации учителей с учётом анализа заданий разных этапов Всероссийской олимпиады школьников по литературе.</w:t>
      </w:r>
    </w:p>
    <w:p w:rsidR="002C24F9" w:rsidRPr="002C24F9" w:rsidRDefault="002C24F9" w:rsidP="002C24F9">
      <w:pPr>
        <w:spacing w:after="0" w:line="240" w:lineRule="auto"/>
        <w:ind w:firstLine="709"/>
        <w:jc w:val="both"/>
        <w:rPr>
          <w:rFonts w:ascii="Times New Roman" w:hAnsi="Times New Roman" w:cs="Times New Roman"/>
          <w:sz w:val="28"/>
          <w:szCs w:val="28"/>
        </w:rPr>
      </w:pPr>
    </w:p>
    <w:p w:rsidR="002C24F9" w:rsidRPr="002C24F9" w:rsidRDefault="002C24F9" w:rsidP="002C24F9">
      <w:pPr>
        <w:spacing w:after="0" w:line="240" w:lineRule="auto"/>
        <w:ind w:firstLine="709"/>
        <w:jc w:val="both"/>
        <w:rPr>
          <w:rFonts w:ascii="Times New Roman" w:hAnsi="Times New Roman" w:cs="Times New Roman"/>
          <w:sz w:val="28"/>
          <w:szCs w:val="28"/>
        </w:rPr>
      </w:pPr>
    </w:p>
    <w:p w:rsidR="002C24F9" w:rsidRPr="002C24F9" w:rsidRDefault="002C24F9" w:rsidP="002C24F9">
      <w:pPr>
        <w:numPr>
          <w:ilvl w:val="0"/>
          <w:numId w:val="1"/>
        </w:numPr>
        <w:spacing w:after="0" w:line="240" w:lineRule="auto"/>
        <w:contextualSpacing/>
        <w:jc w:val="center"/>
        <w:rPr>
          <w:rFonts w:ascii="Times New Roman" w:hAnsi="Times New Roman" w:cs="Times New Roman"/>
          <w:b/>
          <w:sz w:val="28"/>
          <w:szCs w:val="28"/>
        </w:rPr>
      </w:pPr>
      <w:r w:rsidRPr="002C24F9">
        <w:rPr>
          <w:rFonts w:ascii="Times New Roman" w:hAnsi="Times New Roman" w:cs="Times New Roman"/>
          <w:b/>
          <w:sz w:val="28"/>
          <w:szCs w:val="28"/>
        </w:rPr>
        <w:t>ТРЕБОВАНИЯ К ОРГАНИЗАЦИИ И ПРОВЕДЕНИЮ МУНИЦИПАЛЬНОГО ЭТАПА ОЛИМПИАДЫ С УЧЕТОМ АКТУАЛЬНЫХ ДОКУМЕНТВ, РЕГЛАМЕНТИРУЮЩИХ ОРГАНИЗАЦИЮ И ПРОВЕДЕНИЕ ОЛИМПИАДЫ</w:t>
      </w:r>
    </w:p>
    <w:p w:rsidR="002C24F9" w:rsidRPr="002C24F9" w:rsidRDefault="002C24F9" w:rsidP="002C24F9">
      <w:pPr>
        <w:tabs>
          <w:tab w:val="left" w:pos="7170"/>
        </w:tabs>
        <w:spacing w:after="0" w:line="240" w:lineRule="auto"/>
        <w:jc w:val="both"/>
        <w:rPr>
          <w:rFonts w:ascii="Times New Roman" w:hAnsi="Times New Roman" w:cs="Times New Roman"/>
          <w:b/>
          <w:sz w:val="28"/>
          <w:szCs w:val="28"/>
        </w:rPr>
      </w:pP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При организации муниципального этапов олимпиады следует руководствоваться положениями Порядка проведения всероссийской олимпиады школьников (Приказ Минобрнауки РФ от 18 ноября 2013 г. № 1252). Организаторами муниципального этапов являются органы местного самоуправления, осуществляющие управление в сфере образования. В 2020/21 учебном году следует принимать во внимание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(COVID-19)» (зарегистрировано 03.07.2020 г. № 58824), в соответствии с которым может быть разрешено проведение олимпиады с использованием информационно-коммуникационных технологий.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Кроме того, при разработке заданий олимпиады можно ориентироваться на ФГОС и на Примерные программы по литературе. При этом стоит помнить, что тексты для олимпиадных заданий могут выходить за рамки школьной программы (в этом, в частности, отличие олимпиады от ЕГЭ).</w:t>
      </w:r>
    </w:p>
    <w:p w:rsidR="002C24F9" w:rsidRPr="002C24F9" w:rsidRDefault="002C24F9" w:rsidP="002C24F9">
      <w:pPr>
        <w:spacing w:after="0" w:line="240" w:lineRule="auto"/>
        <w:ind w:firstLine="709"/>
        <w:jc w:val="both"/>
        <w:rPr>
          <w:rFonts w:ascii="Times New Roman" w:hAnsi="Times New Roman" w:cs="Times New Roman"/>
          <w:sz w:val="28"/>
          <w:szCs w:val="28"/>
        </w:rPr>
      </w:pPr>
    </w:p>
    <w:p w:rsidR="002C24F9" w:rsidRPr="002C24F9" w:rsidRDefault="002C24F9" w:rsidP="002C24F9">
      <w:pPr>
        <w:numPr>
          <w:ilvl w:val="0"/>
          <w:numId w:val="14"/>
        </w:numPr>
        <w:spacing w:after="0" w:line="240" w:lineRule="auto"/>
        <w:contextualSpacing/>
        <w:jc w:val="center"/>
        <w:rPr>
          <w:rFonts w:ascii="Times New Roman" w:hAnsi="Times New Roman" w:cs="Times New Roman"/>
          <w:b/>
          <w:sz w:val="28"/>
          <w:szCs w:val="28"/>
        </w:rPr>
      </w:pPr>
      <w:r w:rsidRPr="002C24F9">
        <w:rPr>
          <w:rFonts w:ascii="Times New Roman" w:hAnsi="Times New Roman" w:cs="Times New Roman"/>
          <w:b/>
          <w:sz w:val="28"/>
          <w:szCs w:val="28"/>
        </w:rPr>
        <w:t>1. Муниципальный этап</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Муниципальный этап олимпиады проводится в соответствии со сроками, установленными в Порядке проведения всероссийской олимпиады </w:t>
      </w:r>
      <w:r w:rsidRPr="002C24F9">
        <w:rPr>
          <w:rFonts w:ascii="Times New Roman" w:hAnsi="Times New Roman" w:cs="Times New Roman"/>
          <w:sz w:val="28"/>
          <w:szCs w:val="28"/>
        </w:rPr>
        <w:lastRenderedPageBreak/>
        <w:t xml:space="preserve">школьников от 18 ноября 2013 года (№1252). Согласно Порядку, 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 участников. На муниципальном уровне олимпиады участвуют только победители и призёры школьного этапа от разных параллелей (7-11 кл.). Конкурс проводится отдельно 7-8-х и 9-11-х классов, поскольку ученики 7-8 классов на муниципальном этапе завершают своё участие в олимпиаде (на региональный и заключительный этап они не выходят). С учётом этого ЦПМК предлагает для учеников 7-8 классов отдельные задания, не дублирующие по своему типу задания 9-11 классов.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Региональный орган управления образованием совместно с кафедрами профильных институтов создаёт предметно-методические комиссии и жюри, в которые наряду со школьными учителями могут входить учёные, методисты, литературоведы, аспиранты и студенты образовательных учреждений высшего профессионального образования, иные высококвалифицированные специалисты, не являющиеся научными и педагогическими работниками.</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Предметно-методическая комиссия разрабатывает различные творческие задания, соответствующие уровню литературного развития учащихся, рассылает их в предметно-методические комиссии муниципалитетов при полной конфиденциальности до наступления даты проведения муниципального этапа олимпиады.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Муниципальная предметно-методическая комиссия для проведения предметной олимпиады выстраивает систему подготовки учителей. </w:t>
      </w:r>
    </w:p>
    <w:p w:rsidR="002C24F9" w:rsidRPr="002C24F9" w:rsidRDefault="002C24F9" w:rsidP="002C24F9">
      <w:pPr>
        <w:spacing w:after="0" w:line="240" w:lineRule="auto"/>
        <w:ind w:firstLine="709"/>
        <w:jc w:val="both"/>
        <w:rPr>
          <w:rFonts w:ascii="Times New Roman" w:hAnsi="Times New Roman" w:cs="Times New Roman"/>
          <w:sz w:val="28"/>
          <w:szCs w:val="28"/>
        </w:rPr>
      </w:pPr>
      <w:r w:rsidRPr="002C24F9">
        <w:rPr>
          <w:rFonts w:ascii="Times New Roman" w:hAnsi="Times New Roman" w:cs="Times New Roman"/>
          <w:sz w:val="28"/>
          <w:szCs w:val="28"/>
        </w:rPr>
        <w:t xml:space="preserve">Муниципальный этап олимпиады объединяет учащихся разных школ. В связи с этим необходимо тщательно продумать мероприятия по информированию, обучению и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2C24F9" w:rsidRPr="002C24F9" w:rsidRDefault="002C24F9" w:rsidP="002C24F9">
      <w:pPr>
        <w:spacing w:after="0" w:line="240" w:lineRule="auto"/>
        <w:ind w:firstLine="709"/>
        <w:jc w:val="both"/>
        <w:rPr>
          <w:rFonts w:ascii="Times New Roman" w:hAnsi="Times New Roman" w:cs="Times New Roman"/>
          <w:sz w:val="28"/>
          <w:szCs w:val="28"/>
        </w:rPr>
      </w:pPr>
    </w:p>
    <w:p w:rsidR="002C24F9" w:rsidRPr="002C24F9" w:rsidRDefault="002C24F9" w:rsidP="002C24F9">
      <w:pPr>
        <w:spacing w:after="0" w:line="240" w:lineRule="auto"/>
        <w:ind w:firstLine="709"/>
        <w:jc w:val="both"/>
        <w:rPr>
          <w:rFonts w:ascii="Times New Roman" w:hAnsi="Times New Roman" w:cs="Times New Roman"/>
          <w:sz w:val="28"/>
          <w:szCs w:val="28"/>
        </w:rPr>
      </w:pPr>
    </w:p>
    <w:p w:rsidR="002C24F9" w:rsidRPr="002C24F9" w:rsidRDefault="002C24F9" w:rsidP="002C24F9">
      <w:pPr>
        <w:spacing w:after="0" w:line="240" w:lineRule="auto"/>
        <w:ind w:firstLine="709"/>
        <w:jc w:val="both"/>
        <w:rPr>
          <w:rFonts w:ascii="Times New Roman" w:hAnsi="Times New Roman" w:cs="Times New Roman"/>
          <w:sz w:val="28"/>
          <w:szCs w:val="28"/>
        </w:rPr>
      </w:pPr>
    </w:p>
    <w:p w:rsidR="002C24F9" w:rsidRPr="002C24F9" w:rsidRDefault="002C24F9" w:rsidP="002C24F9">
      <w:pPr>
        <w:spacing w:after="0" w:line="240" w:lineRule="auto"/>
        <w:ind w:left="735"/>
        <w:contextualSpacing/>
        <w:jc w:val="center"/>
        <w:rPr>
          <w:rFonts w:ascii="Times New Roman" w:hAnsi="Times New Roman" w:cs="Times New Roman"/>
          <w:b/>
          <w:sz w:val="28"/>
          <w:szCs w:val="28"/>
        </w:rPr>
      </w:pPr>
      <w:r w:rsidRPr="002C24F9">
        <w:rPr>
          <w:rFonts w:ascii="Times New Roman" w:hAnsi="Times New Roman" w:cs="Times New Roman"/>
          <w:b/>
          <w:sz w:val="28"/>
          <w:szCs w:val="28"/>
        </w:rPr>
        <w:lastRenderedPageBreak/>
        <w:t>3.2. Кодирование олимпиадных работ</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7-1-1, 8-1-1, 9-1-1).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3. Обложки (отдельно для каждого класса) сдаются председателю комиссии, который помещает их в сейф и хранит там до показа работ.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4. Для показа работ комиссия декодирует работы.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6. Для проверки работ выделяется несколько отдельных аудиторий (для 7-8-х, 9-11-х классов).  </w:t>
      </w:r>
    </w:p>
    <w:p w:rsidR="002C24F9" w:rsidRPr="002C24F9" w:rsidRDefault="002C24F9" w:rsidP="002C24F9">
      <w:pPr>
        <w:spacing w:after="0" w:line="240" w:lineRule="auto"/>
        <w:jc w:val="both"/>
        <w:rPr>
          <w:rFonts w:ascii="Times New Roman" w:hAnsi="Times New Roman" w:cs="Times New Roman"/>
          <w:sz w:val="28"/>
          <w:szCs w:val="28"/>
        </w:rPr>
      </w:pPr>
    </w:p>
    <w:p w:rsidR="002C24F9" w:rsidRPr="002C24F9" w:rsidRDefault="002C24F9" w:rsidP="002C24F9">
      <w:pPr>
        <w:numPr>
          <w:ilvl w:val="0"/>
          <w:numId w:val="15"/>
        </w:numPr>
        <w:spacing w:after="0" w:line="240" w:lineRule="auto"/>
        <w:contextualSpacing/>
        <w:jc w:val="center"/>
        <w:rPr>
          <w:rFonts w:ascii="Times New Roman" w:hAnsi="Times New Roman" w:cs="Times New Roman"/>
          <w:b/>
          <w:sz w:val="28"/>
          <w:szCs w:val="28"/>
        </w:rPr>
      </w:pPr>
      <w:r w:rsidRPr="002C24F9">
        <w:rPr>
          <w:rFonts w:ascii="Times New Roman" w:hAnsi="Times New Roman" w:cs="Times New Roman"/>
          <w:b/>
          <w:sz w:val="28"/>
          <w:szCs w:val="28"/>
        </w:rPr>
        <w:t>3. Общая система проверки олимпиадных работ</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Оценка выставляется в баллах. Итоговые результаты объявляются после окончания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ученик должен вписать уведомление о необходимости проверять черновик, и тогда члены жюри обращаются к черновику работы.  Он может быть учтён при оценке работы в пользу участника.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Объём работ не регламентируется, но должен соответствовать поставленной задаче.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где значится шифр работы, балл и подписи всех членов жюри.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lastRenderedPageBreak/>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Участники, набравшие менее половины максимального возможного балла, не могут становиться участниками следующего этапа.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Лучшие работы учащихся хранятся в архиве не менее трёх лет.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Критерии оценивания работ зависят от класса и характера задания. </w:t>
      </w:r>
    </w:p>
    <w:p w:rsidR="002C24F9" w:rsidRPr="002C24F9" w:rsidRDefault="002C24F9" w:rsidP="002C24F9">
      <w:pPr>
        <w:spacing w:after="0" w:line="240" w:lineRule="auto"/>
        <w:jc w:val="both"/>
        <w:rPr>
          <w:rFonts w:ascii="Times New Roman" w:hAnsi="Times New Roman" w:cs="Times New Roman"/>
          <w:sz w:val="28"/>
          <w:szCs w:val="28"/>
        </w:rPr>
      </w:pPr>
    </w:p>
    <w:p w:rsidR="002C24F9" w:rsidRPr="002C24F9" w:rsidRDefault="002C24F9" w:rsidP="002C24F9">
      <w:pPr>
        <w:spacing w:after="0" w:line="240" w:lineRule="auto"/>
        <w:ind w:left="720" w:firstLine="709"/>
        <w:contextualSpacing/>
        <w:jc w:val="center"/>
        <w:rPr>
          <w:rFonts w:ascii="Times New Roman" w:hAnsi="Times New Roman" w:cs="Times New Roman"/>
          <w:b/>
          <w:sz w:val="28"/>
          <w:szCs w:val="28"/>
        </w:rPr>
      </w:pPr>
      <w:r w:rsidRPr="002C24F9">
        <w:rPr>
          <w:rFonts w:ascii="Times New Roman" w:hAnsi="Times New Roman" w:cs="Times New Roman"/>
          <w:b/>
          <w:sz w:val="28"/>
          <w:szCs w:val="28"/>
        </w:rPr>
        <w:t>3. 4.  Показ работ, порядок подачи и рассмотрения апелляций</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1. Для рассмотрения заявлений участников олимпиады создаётся апелляционная комиссия.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2. Право подачи апелляции имеют все участники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3. Апелляцией является аргументированное письменное заявление о несогласии с результатами оценки.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4. Апелляция подаётся в предметный оргкомитет муниципального этапа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6. Любое изменение баллов в работе (даже если это техническая ошибка) осуществляется только через процедуру апелляции и во время показа работ  не допускается.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7.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7. Изготовление копий работ для участников не допускается.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8.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муниципального этапа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numPr>
          <w:ilvl w:val="0"/>
          <w:numId w:val="16"/>
        </w:numPr>
        <w:spacing w:after="0" w:line="240" w:lineRule="auto"/>
        <w:contextualSpacing/>
        <w:jc w:val="center"/>
        <w:rPr>
          <w:rFonts w:ascii="Times New Roman" w:hAnsi="Times New Roman" w:cs="Times New Roman"/>
          <w:b/>
          <w:sz w:val="28"/>
          <w:szCs w:val="28"/>
        </w:rPr>
      </w:pPr>
      <w:r w:rsidRPr="002C24F9">
        <w:rPr>
          <w:rFonts w:ascii="Times New Roman" w:hAnsi="Times New Roman" w:cs="Times New Roman"/>
          <w:b/>
          <w:sz w:val="28"/>
          <w:szCs w:val="28"/>
        </w:rPr>
        <w:lastRenderedPageBreak/>
        <w:t>5. Подведение итогов муниципального этапа</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максимально возможных баллов.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В случае, когда победители не определены, на муниципальном этапе олимпиады определяются только призёры.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Количество призёров муниципального этапа олимпиады определяется исходя из квоты, которую устанавливает организатор муниципального этапа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Призёрами муниципального этапа олимпиады, в пределах установленной квоты, признаются все участники олимпиады, следующие в итоговой таблице за победителями.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 все участники признаются призёрами, если набранные ими баллы составляют больше половины максимально возможных;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 все участники не признаются призёрами, если набранные ими баллы не превышают половины максимально возможных.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После проверки работ проводится их разбор. Жюри отмечает лучшие ответы, интересные подходы, оригинальное оформление, частотные ошибки.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В заключение подводятся итоги муниципального этапа олимпиады по литературе, проходит оглашение имен победителей и награждение их в торжественной обстановке. Список победителей и призёров муниципального этапов олимпиады утверждается организатором муниципального этапа олимпиады. Победители и призёры олимпиады награждаются дипломами.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Жюри и оргкомитет обобщают опыт проведения муниципального этапа олимпиады, представляют муниципальным и региональным органам отчёт об итогах, составляют рейтинг работ.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numPr>
          <w:ilvl w:val="0"/>
          <w:numId w:val="16"/>
        </w:numPr>
        <w:spacing w:after="0" w:line="240" w:lineRule="auto"/>
        <w:contextualSpacing/>
        <w:jc w:val="center"/>
        <w:rPr>
          <w:rFonts w:ascii="Times New Roman" w:hAnsi="Times New Roman" w:cs="Times New Roman"/>
          <w:b/>
          <w:sz w:val="28"/>
          <w:szCs w:val="28"/>
        </w:rPr>
      </w:pPr>
      <w:r w:rsidRPr="002C24F9">
        <w:rPr>
          <w:rFonts w:ascii="Times New Roman" w:hAnsi="Times New Roman" w:cs="Times New Roman"/>
          <w:b/>
          <w:sz w:val="28"/>
          <w:szCs w:val="28"/>
        </w:rPr>
        <w:t>МЕТОДИЧЕСКИЕ РЕКОМЕНДАЦИИ ПО РАЗРАБОТКЕ ЗАДНИЙ МУНИЦИПАЛЬНОГО ЭТАПА</w:t>
      </w:r>
    </w:p>
    <w:p w:rsidR="002C24F9" w:rsidRPr="002C24F9" w:rsidRDefault="002C24F9" w:rsidP="002C24F9">
      <w:pPr>
        <w:spacing w:after="0" w:line="240" w:lineRule="auto"/>
        <w:ind w:left="720"/>
        <w:contextualSpacing/>
        <w:jc w:val="center"/>
        <w:rPr>
          <w:rFonts w:ascii="Times New Roman" w:hAnsi="Times New Roman" w:cs="Times New Roman"/>
          <w:b/>
          <w:sz w:val="28"/>
          <w:szCs w:val="28"/>
        </w:rPr>
      </w:pPr>
      <w:r w:rsidRPr="002C24F9">
        <w:rPr>
          <w:rFonts w:ascii="Times New Roman" w:hAnsi="Times New Roman" w:cs="Times New Roman"/>
          <w:b/>
          <w:sz w:val="28"/>
          <w:szCs w:val="28"/>
        </w:rPr>
        <w:t>Принципы составления олимпиадных заданий и формирования комплектов.</w:t>
      </w:r>
    </w:p>
    <w:p w:rsidR="002C24F9" w:rsidRPr="002C24F9" w:rsidRDefault="002C24F9" w:rsidP="002C24F9">
      <w:pPr>
        <w:spacing w:after="0" w:line="240" w:lineRule="auto"/>
        <w:ind w:left="720"/>
        <w:contextualSpacing/>
        <w:jc w:val="center"/>
        <w:rPr>
          <w:rFonts w:ascii="Times New Roman" w:hAnsi="Times New Roman" w:cs="Times New Roman"/>
          <w:b/>
          <w:sz w:val="28"/>
          <w:szCs w:val="28"/>
        </w:rPr>
      </w:pPr>
      <w:r w:rsidRPr="002C24F9">
        <w:rPr>
          <w:rFonts w:ascii="Times New Roman" w:hAnsi="Times New Roman" w:cs="Times New Roman"/>
          <w:b/>
          <w:sz w:val="28"/>
          <w:szCs w:val="28"/>
        </w:rPr>
        <w:t>Методика оценивания заданий муниципального этапа</w:t>
      </w:r>
    </w:p>
    <w:p w:rsidR="002C24F9" w:rsidRPr="002C24F9" w:rsidRDefault="002C24F9" w:rsidP="002C24F9">
      <w:pPr>
        <w:spacing w:after="0" w:line="240" w:lineRule="auto"/>
        <w:ind w:left="720"/>
        <w:contextualSpacing/>
        <w:rPr>
          <w:rFonts w:ascii="Times New Roman" w:hAnsi="Times New Roman" w:cs="Times New Roman"/>
          <w:b/>
          <w:sz w:val="28"/>
          <w:szCs w:val="28"/>
        </w:rPr>
      </w:pP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Ученики 8</w:t>
      </w:r>
      <w:r w:rsidRPr="002C24F9">
        <w:rPr>
          <w:rFonts w:ascii="Times New Roman" w:hAnsi="Times New Roman" w:cs="Times New Roman"/>
          <w:sz w:val="28"/>
          <w:szCs w:val="28"/>
        </w:rPr>
        <w:t xml:space="preserve"> классов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настоящим олимпиадным испытаниям в </w:t>
      </w:r>
      <w:r w:rsidRPr="002C24F9">
        <w:rPr>
          <w:rFonts w:ascii="Times New Roman" w:hAnsi="Times New Roman" w:cs="Times New Roman"/>
          <w:sz w:val="28"/>
          <w:szCs w:val="28"/>
        </w:rPr>
        <w:lastRenderedPageBreak/>
        <w:t>дальн</w:t>
      </w:r>
      <w:r>
        <w:rPr>
          <w:rFonts w:ascii="Times New Roman" w:hAnsi="Times New Roman" w:cs="Times New Roman"/>
          <w:sz w:val="28"/>
          <w:szCs w:val="28"/>
        </w:rPr>
        <w:t>ейшем. С учётом этого ученикам 8</w:t>
      </w:r>
      <w:r w:rsidRPr="002C24F9">
        <w:rPr>
          <w:rFonts w:ascii="Times New Roman" w:hAnsi="Times New Roman" w:cs="Times New Roman"/>
          <w:sz w:val="28"/>
          <w:szCs w:val="28"/>
        </w:rPr>
        <w:t xml:space="preserve"> классов предлагаются два письменных задания творческого характера. Выполняя каждое задание, ученики создают текст ответа, опираясь на предложенные вопросы. Время выполнения – не более трёх астрономических часов.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Региональные методические комиссии вправе придумать для муниципального этапа свои задания, соблюдая преемственность заданий на школьном и муниципальном этапе. Критерии оценивания разрабатываются региональной предметно-методической комиссией в соответствии с заданием.</w:t>
      </w:r>
    </w:p>
    <w:p w:rsidR="002C24F9" w:rsidRPr="002C24F9" w:rsidRDefault="002C24F9" w:rsidP="002C24F9">
      <w:pPr>
        <w:spacing w:after="0" w:line="240" w:lineRule="auto"/>
        <w:jc w:val="both"/>
        <w:rPr>
          <w:rFonts w:ascii="Times New Roman" w:hAnsi="Times New Roman" w:cs="Times New Roman"/>
          <w:sz w:val="28"/>
          <w:szCs w:val="28"/>
        </w:rPr>
      </w:pPr>
    </w:p>
    <w:p w:rsidR="002C24F9" w:rsidRPr="002C24F9" w:rsidRDefault="002C24F9" w:rsidP="002C24F9">
      <w:pPr>
        <w:spacing w:after="0" w:line="240" w:lineRule="auto"/>
        <w:jc w:val="both"/>
        <w:rPr>
          <w:rFonts w:ascii="Times New Roman" w:hAnsi="Times New Roman" w:cs="Times New Roman"/>
          <w:sz w:val="28"/>
          <w:szCs w:val="28"/>
        </w:rPr>
      </w:pPr>
    </w:p>
    <w:p w:rsidR="002C24F9" w:rsidRPr="002C24F9" w:rsidRDefault="002C24F9" w:rsidP="002C24F9">
      <w:pPr>
        <w:numPr>
          <w:ilvl w:val="0"/>
          <w:numId w:val="16"/>
        </w:numPr>
        <w:spacing w:after="0" w:line="240" w:lineRule="auto"/>
        <w:contextualSpacing/>
        <w:jc w:val="center"/>
        <w:rPr>
          <w:rFonts w:ascii="Times New Roman" w:hAnsi="Times New Roman" w:cs="Times New Roman"/>
          <w:b/>
          <w:sz w:val="28"/>
          <w:szCs w:val="28"/>
        </w:rPr>
      </w:pPr>
      <w:r w:rsidRPr="002C24F9">
        <w:rPr>
          <w:rFonts w:ascii="Times New Roman" w:hAnsi="Times New Roman" w:cs="Times New Roman"/>
          <w:b/>
          <w:sz w:val="28"/>
          <w:szCs w:val="28"/>
        </w:rPr>
        <w:t>МАТЕРИАЛЬНО-ТЕХНИЧЕСКОЕ ОБЕСПЕЧЕНИЕ ОЛИМПИАДЫ</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Муниципальный этап всероссийской олимпиады школьников по литературе проходит в один (по возможности неучебный) день. Момент вскрытия пакетов с заданиями должен быть зафиксирован протоколом в присутствии представителей оргкомитета муниципального этапа олимпиады по литературе и членов жюри.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При проведении муниципального этапа олимпиады выделяется несколько аудиторий для каждой параллели. Участники олимпиады размещаются по одному человеку за партой.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Перед выполнением заданий с участниками олимпиады должен проводиться инструктаж о технической стороне выполнения заданий.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Все олимпиадные задания выполняются письменно. Работы предварительно кодируются.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Время выполнения задания варьируется в зависимости от класса: для учеников</w:t>
      </w:r>
      <w:r>
        <w:rPr>
          <w:rFonts w:ascii="Times New Roman" w:hAnsi="Times New Roman" w:cs="Times New Roman"/>
          <w:sz w:val="28"/>
          <w:szCs w:val="28"/>
        </w:rPr>
        <w:t xml:space="preserve"> 8</w:t>
      </w:r>
      <w:bookmarkStart w:id="0" w:name="_GoBack"/>
      <w:bookmarkEnd w:id="0"/>
      <w:r w:rsidRPr="002C24F9">
        <w:rPr>
          <w:rFonts w:ascii="Times New Roman" w:hAnsi="Times New Roman" w:cs="Times New Roman"/>
          <w:sz w:val="28"/>
          <w:szCs w:val="28"/>
        </w:rPr>
        <w:t xml:space="preserve"> классов – не более 3 астрономических часов.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По истечении времени выполнения заданий работы школьников сдаются представителю организатора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Жюри школьного и муниципального этапов оценивает выполненные олимпиадные задания; проводит анализ выполненных олимпиадных заданий; проводит показ работ и рассматривает апелляции совместно с оргкомитетом соответствующего этапа олимпиады.</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spacing w:after="0" w:line="240" w:lineRule="auto"/>
        <w:ind w:left="720"/>
        <w:contextualSpacing/>
        <w:jc w:val="center"/>
        <w:rPr>
          <w:rFonts w:ascii="Times New Roman" w:hAnsi="Times New Roman" w:cs="Times New Roman"/>
          <w:b/>
          <w:sz w:val="28"/>
          <w:szCs w:val="28"/>
        </w:rPr>
      </w:pPr>
      <w:r w:rsidRPr="002C24F9">
        <w:rPr>
          <w:rFonts w:ascii="Times New Roman" w:hAnsi="Times New Roman" w:cs="Times New Roman"/>
          <w:b/>
          <w:sz w:val="28"/>
          <w:szCs w:val="28"/>
        </w:rPr>
        <w:t>6.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lastRenderedPageBreak/>
        <w:t xml:space="preserve">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в случае если он не используется для демонстрации 38 компонентов задания, и т. д.) не допускается. В случае нарушения этих условий учащийся исключается из состава участников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Если проведение олимпиады будет невозможно в очном формате из-за ухудшения эпидемиологической обстановки, организаторам следует рассмотреть переход на использование информационно-коммуникационных технологий (основание –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(COVID-19)» и решения местных органов управления образованием).</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p>
    <w:p w:rsidR="002C24F9" w:rsidRPr="002C24F9" w:rsidRDefault="002C24F9" w:rsidP="002C24F9">
      <w:pPr>
        <w:numPr>
          <w:ilvl w:val="0"/>
          <w:numId w:val="17"/>
        </w:numPr>
        <w:spacing w:line="259" w:lineRule="auto"/>
        <w:contextualSpacing/>
        <w:jc w:val="center"/>
        <w:rPr>
          <w:rFonts w:ascii="Times New Roman" w:hAnsi="Times New Roman" w:cs="Times New Roman"/>
          <w:b/>
          <w:sz w:val="28"/>
          <w:szCs w:val="28"/>
        </w:rPr>
      </w:pPr>
      <w:r w:rsidRPr="002C24F9">
        <w:rPr>
          <w:rFonts w:ascii="Times New Roman" w:hAnsi="Times New Roman" w:cs="Times New Roman"/>
          <w:b/>
          <w:sz w:val="28"/>
          <w:szCs w:val="28"/>
        </w:rPr>
        <w:t>СПИСОК ЛИТЕРАТУРЫ И ИНТЕРНЕТ-РЕСУРСОВ ДЛЯ ИСПОЛЬЗОВАНИЯ ПРИ ПОДГОТОВКЕ К ОЛИМПИАДЕ И СОСТАВЛЕНИИ ЗАДАНИЙ</w:t>
      </w:r>
    </w:p>
    <w:p w:rsidR="002C24F9" w:rsidRPr="002C24F9" w:rsidRDefault="002C24F9" w:rsidP="002C24F9">
      <w:pPr>
        <w:spacing w:after="0" w:line="240" w:lineRule="auto"/>
        <w:ind w:firstLine="709"/>
        <w:jc w:val="both"/>
        <w:rPr>
          <w:rFonts w:ascii="Times New Roman" w:hAnsi="Times New Roman" w:cs="Times New Roman"/>
          <w:sz w:val="28"/>
          <w:szCs w:val="28"/>
        </w:rPr>
      </w:pPr>
    </w:p>
    <w:p w:rsidR="002C24F9" w:rsidRPr="002C24F9" w:rsidRDefault="002C24F9" w:rsidP="002C24F9">
      <w:pPr>
        <w:spacing w:after="0" w:line="240" w:lineRule="auto"/>
        <w:ind w:firstLine="709"/>
        <w:jc w:val="center"/>
        <w:rPr>
          <w:rFonts w:ascii="Times New Roman" w:hAnsi="Times New Roman" w:cs="Times New Roman"/>
          <w:b/>
          <w:sz w:val="28"/>
          <w:szCs w:val="28"/>
        </w:rPr>
      </w:pPr>
      <w:r w:rsidRPr="002C24F9">
        <w:rPr>
          <w:rFonts w:ascii="Times New Roman" w:hAnsi="Times New Roman" w:cs="Times New Roman"/>
          <w:b/>
          <w:sz w:val="28"/>
          <w:szCs w:val="28"/>
        </w:rPr>
        <w:t>Список литературы для школьников и педагогов</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1. Анализ одного стихотворения / Под ред. В. Е. Холшевникова. ― Л., 1985.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2. Гаспаров М. Л. «Снова тучи над мною…» Методика анализа. (Любое издание.)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3. Гуковский Г. А. Изучение литературного произведения в школе: Методологические очерки о методике. ― Тула, 2000. (Глава 6.)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4. Жолковский А. К. Новая и новейшая русская поэзия. ― М., 2009.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5. Корман Б. О. Изучение текста художественного произведения. ― М., 1972.</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6. Кучина Т. Г. Принципы составления и решения олимпиадных заданий по литературе // Ярославский педагогический вестник. ―2017. ― №4. ― С. 93–96.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7. Лихачѐв Д. С. Внутренний мир литературного произведения. (Любое издание.)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8. Лотман Ю. М. О поэтах и поэзии: Анализ поэтического текста. ― СПб., 1996.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9. Магомедова Д. М. Филологический анализ лирического стихотворения. ― М., 2004.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10. Поэтический строй русской лирики / Отв. ред. Г. М. Фридлендер. ― Л., 1973.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11. Русская новелла: Проблемы теории и истории / Под ред. В. М. Марковича и В. Шмида. ― СПб., 1993.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lastRenderedPageBreak/>
        <w:t xml:space="preserve">12. Сухих И. Н. Структура и смысл. Теория литературы для всех. ―СПб., 2016; 2-е изд. – 2018.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13. Шмид В. Проза как поэзия. ―СПб., 1998. (Разделы о творчестве Пушкина и Чехова.)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14. Эткинд Е.Г. Проза о стихах. ― М., 2001. </w:t>
      </w:r>
    </w:p>
    <w:p w:rsidR="002C24F9" w:rsidRPr="002C24F9" w:rsidRDefault="002C24F9" w:rsidP="002C24F9">
      <w:pPr>
        <w:spacing w:after="0" w:line="240" w:lineRule="auto"/>
        <w:jc w:val="both"/>
        <w:rPr>
          <w:rFonts w:ascii="Times New Roman" w:hAnsi="Times New Roman" w:cs="Times New Roman"/>
          <w:sz w:val="28"/>
          <w:szCs w:val="28"/>
        </w:rPr>
      </w:pPr>
    </w:p>
    <w:p w:rsidR="002C24F9" w:rsidRPr="002C24F9" w:rsidRDefault="002C24F9" w:rsidP="002C24F9">
      <w:pPr>
        <w:spacing w:after="0" w:line="240" w:lineRule="auto"/>
        <w:jc w:val="center"/>
        <w:rPr>
          <w:rFonts w:ascii="Times New Roman" w:hAnsi="Times New Roman" w:cs="Times New Roman"/>
          <w:b/>
          <w:sz w:val="28"/>
          <w:szCs w:val="28"/>
        </w:rPr>
      </w:pPr>
      <w:r w:rsidRPr="002C24F9">
        <w:rPr>
          <w:rFonts w:ascii="Times New Roman" w:hAnsi="Times New Roman" w:cs="Times New Roman"/>
          <w:b/>
          <w:sz w:val="28"/>
          <w:szCs w:val="28"/>
        </w:rPr>
        <w:t>Словари и справочные издания</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1. Белокурова С. П. Словарь литературоведческих терминов. ― СПб., 2006.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2. Литература в школе от А до Я. 5–11 классы. Энциклопедический словарьсправочник. ― М.: Дрофа, 2006.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 xml:space="preserve">3. Литературная энциклопедия терминов и понятий / Под ред. А. Н. Николюкина. ― М., 2001. </w:t>
      </w:r>
    </w:p>
    <w:p w:rsidR="002C24F9" w:rsidRPr="002C24F9" w:rsidRDefault="002C24F9" w:rsidP="002C24F9">
      <w:pPr>
        <w:spacing w:after="0" w:line="240" w:lineRule="auto"/>
        <w:jc w:val="both"/>
        <w:rPr>
          <w:rFonts w:ascii="Times New Roman" w:hAnsi="Times New Roman" w:cs="Times New Roman"/>
          <w:sz w:val="28"/>
          <w:szCs w:val="28"/>
        </w:rPr>
      </w:pPr>
      <w:r w:rsidRPr="002C24F9">
        <w:rPr>
          <w:rFonts w:ascii="Times New Roman" w:hAnsi="Times New Roman" w:cs="Times New Roman"/>
          <w:sz w:val="28"/>
          <w:szCs w:val="28"/>
        </w:rPr>
        <w:t>4. Энциклопедический словарь для юношества. Литературоведение. От А до Я / Сост. В. И. Новиков, Е. А. Шкловский. ― М., 2001.</w:t>
      </w:r>
    </w:p>
    <w:p w:rsidR="002C24F9" w:rsidRPr="002C24F9" w:rsidRDefault="002C24F9" w:rsidP="002C24F9">
      <w:pPr>
        <w:spacing w:after="0" w:line="240" w:lineRule="auto"/>
        <w:jc w:val="both"/>
        <w:rPr>
          <w:rFonts w:ascii="Times New Roman" w:hAnsi="Times New Roman" w:cs="Times New Roman"/>
          <w:b/>
          <w:sz w:val="28"/>
          <w:szCs w:val="28"/>
        </w:rPr>
      </w:pPr>
    </w:p>
    <w:p w:rsidR="002C24F9" w:rsidRPr="002C24F9" w:rsidRDefault="002C24F9" w:rsidP="002C24F9">
      <w:pPr>
        <w:spacing w:after="0" w:line="240" w:lineRule="auto"/>
        <w:ind w:firstLine="709"/>
        <w:contextualSpacing/>
        <w:jc w:val="center"/>
        <w:rPr>
          <w:rFonts w:ascii="Times New Roman" w:hAnsi="Times New Roman" w:cs="Times New Roman"/>
          <w:b/>
          <w:sz w:val="28"/>
          <w:szCs w:val="28"/>
        </w:rPr>
      </w:pPr>
      <w:r w:rsidRPr="002C24F9">
        <w:rPr>
          <w:rFonts w:ascii="Times New Roman" w:hAnsi="Times New Roman" w:cs="Times New Roman"/>
          <w:b/>
          <w:sz w:val="28"/>
          <w:szCs w:val="28"/>
        </w:rPr>
        <w:t>Интернет-ресурсы</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1. www.slovesnik.org – сайт Гильдии словесников (раздел Олимпиады → Всероссийская олимпиада школьников по литературе).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2. http://www.feb-web.ru ―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3. В социальной сети «Фейсбук»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4. Арзамас: </w:t>
      </w:r>
      <w:hyperlink r:id="rId8" w:anchor="literature" w:history="1">
        <w:r w:rsidRPr="002C24F9">
          <w:rPr>
            <w:rFonts w:ascii="Times New Roman" w:hAnsi="Times New Roman" w:cs="Times New Roman"/>
            <w:color w:val="0563C1" w:themeColor="hyperlink"/>
            <w:sz w:val="28"/>
            <w:szCs w:val="28"/>
            <w:u w:val="single"/>
          </w:rPr>
          <w:t>https://arzamas.academy/courses#literature</w:t>
        </w:r>
      </w:hyperlink>
      <w:r w:rsidRPr="002C24F9">
        <w:rPr>
          <w:rFonts w:ascii="Times New Roman" w:hAnsi="Times New Roman" w:cs="Times New Roman"/>
          <w:sz w:val="28"/>
          <w:szCs w:val="28"/>
        </w:rPr>
        <w:t xml:space="preserve"> </w:t>
      </w:r>
    </w:p>
    <w:p w:rsid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 xml:space="preserve">5. Горький: </w:t>
      </w:r>
      <w:hyperlink r:id="rId9" w:history="1">
        <w:r w:rsidRPr="00AC6D6C">
          <w:rPr>
            <w:rStyle w:val="a4"/>
            <w:rFonts w:ascii="Times New Roman" w:hAnsi="Times New Roman" w:cs="Times New Roman"/>
            <w:sz w:val="28"/>
            <w:szCs w:val="28"/>
          </w:rPr>
          <w:t>https://gorky.media/</w:t>
        </w:r>
      </w:hyperlink>
      <w:r w:rsidRPr="002C24F9">
        <w:rPr>
          <w:rFonts w:ascii="Times New Roman" w:hAnsi="Times New Roman" w:cs="Times New Roman"/>
          <w:sz w:val="28"/>
          <w:szCs w:val="28"/>
        </w:rPr>
        <w:t xml:space="preserve"> </w:t>
      </w:r>
    </w:p>
    <w:p w:rsidR="002C24F9" w:rsidRPr="002C24F9" w:rsidRDefault="002C24F9" w:rsidP="002C24F9">
      <w:pPr>
        <w:spacing w:after="0" w:line="240" w:lineRule="auto"/>
        <w:ind w:firstLine="709"/>
        <w:contextualSpacing/>
        <w:jc w:val="both"/>
        <w:rPr>
          <w:rFonts w:ascii="Times New Roman" w:hAnsi="Times New Roman" w:cs="Times New Roman"/>
          <w:sz w:val="28"/>
          <w:szCs w:val="28"/>
        </w:rPr>
      </w:pPr>
      <w:r w:rsidRPr="002C24F9">
        <w:rPr>
          <w:rFonts w:ascii="Times New Roman" w:hAnsi="Times New Roman" w:cs="Times New Roman"/>
          <w:sz w:val="28"/>
          <w:szCs w:val="28"/>
        </w:rPr>
        <w:t>6. Полка: https://polka.academy/</w:t>
      </w:r>
    </w:p>
    <w:p w:rsidR="005E31E6" w:rsidRPr="00933F7B" w:rsidRDefault="005E31E6" w:rsidP="002C24F9">
      <w:pPr>
        <w:spacing w:line="259" w:lineRule="auto"/>
        <w:contextualSpacing/>
      </w:pPr>
    </w:p>
    <w:sectPr w:rsidR="005E31E6" w:rsidRPr="00933F7B">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BF7" w:rsidRDefault="001C4BF7" w:rsidP="00147FB7">
      <w:pPr>
        <w:spacing w:after="0" w:line="240" w:lineRule="auto"/>
      </w:pPr>
      <w:r>
        <w:separator/>
      </w:r>
    </w:p>
  </w:endnote>
  <w:endnote w:type="continuationSeparator" w:id="0">
    <w:p w:rsidR="001C4BF7" w:rsidRDefault="001C4BF7" w:rsidP="00147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0504944"/>
      <w:docPartObj>
        <w:docPartGallery w:val="Page Numbers (Bottom of Page)"/>
        <w:docPartUnique/>
      </w:docPartObj>
    </w:sdtPr>
    <w:sdtEndPr/>
    <w:sdtContent>
      <w:p w:rsidR="00147FB7" w:rsidRDefault="00147FB7">
        <w:pPr>
          <w:pStyle w:val="a7"/>
          <w:jc w:val="center"/>
        </w:pPr>
        <w:r>
          <w:fldChar w:fldCharType="begin"/>
        </w:r>
        <w:r>
          <w:instrText>PAGE   \* MERGEFORMAT</w:instrText>
        </w:r>
        <w:r>
          <w:fldChar w:fldCharType="separate"/>
        </w:r>
        <w:r w:rsidR="002C24F9">
          <w:rPr>
            <w:noProof/>
          </w:rPr>
          <w:t>11</w:t>
        </w:r>
        <w:r>
          <w:fldChar w:fldCharType="end"/>
        </w:r>
      </w:p>
    </w:sdtContent>
  </w:sdt>
  <w:p w:rsidR="00147FB7" w:rsidRDefault="00147FB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BF7" w:rsidRDefault="001C4BF7" w:rsidP="00147FB7">
      <w:pPr>
        <w:spacing w:after="0" w:line="240" w:lineRule="auto"/>
      </w:pPr>
      <w:r>
        <w:separator/>
      </w:r>
    </w:p>
  </w:footnote>
  <w:footnote w:type="continuationSeparator" w:id="0">
    <w:p w:rsidR="001C4BF7" w:rsidRDefault="001C4BF7" w:rsidP="00147FB7">
      <w:pPr>
        <w:spacing w:after="0" w:line="240" w:lineRule="auto"/>
      </w:pPr>
      <w:r>
        <w:continuationSeparator/>
      </w:r>
    </w:p>
  </w:footnote>
  <w:footnote w:id="1">
    <w:p w:rsidR="003A2F3C" w:rsidRPr="008A1181" w:rsidRDefault="003A2F3C" w:rsidP="003A2F3C">
      <w:pPr>
        <w:pStyle w:val="a9"/>
        <w:jc w:val="both"/>
        <w:rPr>
          <w:rFonts w:ascii="Times New Roman" w:hAnsi="Times New Roman" w:cs="Times New Roman"/>
          <w:sz w:val="24"/>
          <w:szCs w:val="24"/>
        </w:rPr>
      </w:pPr>
      <w:r>
        <w:rPr>
          <w:rStyle w:val="ab"/>
        </w:rPr>
        <w:footnoteRef/>
      </w:r>
      <w:r>
        <w:t xml:space="preserve"> </w:t>
      </w:r>
      <w:r w:rsidRPr="008A1181">
        <w:rPr>
          <w:rFonts w:ascii="Times New Roman" w:hAnsi="Times New Roman" w:cs="Times New Roman"/>
          <w:sz w:val="24"/>
          <w:szCs w:val="24"/>
        </w:rPr>
        <w:t>Методические рекомендации по проведению школьного и муниципального этапов всероссийской олимпиады школьников по литературе в 2020/21 учебном году. Москва 2020</w:t>
      </w:r>
    </w:p>
    <w:p w:rsidR="003A2F3C" w:rsidRDefault="003A2F3C">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0B2B"/>
    <w:multiLevelType w:val="hybridMultilevel"/>
    <w:tmpl w:val="41FA6E48"/>
    <w:lvl w:ilvl="0" w:tplc="9022FE1A">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
    <w:nsid w:val="1453648A"/>
    <w:multiLevelType w:val="hybridMultilevel"/>
    <w:tmpl w:val="B48E266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9B687B"/>
    <w:multiLevelType w:val="hybridMultilevel"/>
    <w:tmpl w:val="12D02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D05DBB"/>
    <w:multiLevelType w:val="hybridMultilevel"/>
    <w:tmpl w:val="B2A04A6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6983483"/>
    <w:multiLevelType w:val="hybridMultilevel"/>
    <w:tmpl w:val="58A8A2D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080F14"/>
    <w:multiLevelType w:val="hybridMultilevel"/>
    <w:tmpl w:val="C8200B9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86374B"/>
    <w:multiLevelType w:val="hybridMultilevel"/>
    <w:tmpl w:val="BCA6D1F4"/>
    <w:lvl w:ilvl="0" w:tplc="C3FC24D0">
      <w:start w:val="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EC3106"/>
    <w:multiLevelType w:val="hybridMultilevel"/>
    <w:tmpl w:val="33827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3947F6"/>
    <w:multiLevelType w:val="hybridMultilevel"/>
    <w:tmpl w:val="01F2E896"/>
    <w:lvl w:ilvl="0" w:tplc="9F529E1C">
      <w:start w:val="1"/>
      <w:numFmt w:val="decimal"/>
      <w:lvlText w:val="%1."/>
      <w:lvlJc w:val="left"/>
      <w:pPr>
        <w:ind w:left="1455" w:hanging="360"/>
      </w:pPr>
      <w:rPr>
        <w:rFonts w:hint="default"/>
        <w:b w:val="0"/>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10">
    <w:nsid w:val="67F270EC"/>
    <w:multiLevelType w:val="hybridMultilevel"/>
    <w:tmpl w:val="CC380E5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BD3FC1"/>
    <w:multiLevelType w:val="hybridMultilevel"/>
    <w:tmpl w:val="687E2EC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5C0A81"/>
    <w:multiLevelType w:val="hybridMultilevel"/>
    <w:tmpl w:val="872AB7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465941"/>
    <w:multiLevelType w:val="hybridMultilevel"/>
    <w:tmpl w:val="0F208B9E"/>
    <w:lvl w:ilvl="0" w:tplc="E446D21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2"/>
  </w:num>
  <w:num w:numId="3">
    <w:abstractNumId w:val="0"/>
  </w:num>
  <w:num w:numId="4">
    <w:abstractNumId w:val="9"/>
  </w:num>
  <w:num w:numId="5">
    <w:abstractNumId w:val="8"/>
  </w:num>
  <w:num w:numId="6">
    <w:abstractNumId w:val="3"/>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num>
  <w:num w:numId="14">
    <w:abstractNumId w:val="1"/>
  </w:num>
  <w:num w:numId="15">
    <w:abstractNumId w:val="12"/>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92"/>
    <w:rsid w:val="000027EC"/>
    <w:rsid w:val="00026134"/>
    <w:rsid w:val="00082412"/>
    <w:rsid w:val="000865C8"/>
    <w:rsid w:val="00125AFB"/>
    <w:rsid w:val="00147FB7"/>
    <w:rsid w:val="001C4BF7"/>
    <w:rsid w:val="00204230"/>
    <w:rsid w:val="00217D53"/>
    <w:rsid w:val="00261AFC"/>
    <w:rsid w:val="00274C71"/>
    <w:rsid w:val="002C24F9"/>
    <w:rsid w:val="00383CB0"/>
    <w:rsid w:val="003A2F3C"/>
    <w:rsid w:val="003E05F0"/>
    <w:rsid w:val="003E79F5"/>
    <w:rsid w:val="00411191"/>
    <w:rsid w:val="00432041"/>
    <w:rsid w:val="00440228"/>
    <w:rsid w:val="00485A0B"/>
    <w:rsid w:val="00513D23"/>
    <w:rsid w:val="00521A0F"/>
    <w:rsid w:val="0059219A"/>
    <w:rsid w:val="005B7192"/>
    <w:rsid w:val="005E31E6"/>
    <w:rsid w:val="0061558F"/>
    <w:rsid w:val="00625786"/>
    <w:rsid w:val="0064042D"/>
    <w:rsid w:val="00693A8F"/>
    <w:rsid w:val="006B52CB"/>
    <w:rsid w:val="006E6FF3"/>
    <w:rsid w:val="00742EAB"/>
    <w:rsid w:val="00760FE0"/>
    <w:rsid w:val="00786E33"/>
    <w:rsid w:val="007A765B"/>
    <w:rsid w:val="00803E75"/>
    <w:rsid w:val="008C0E75"/>
    <w:rsid w:val="00933F7B"/>
    <w:rsid w:val="00967A9C"/>
    <w:rsid w:val="009D4A5D"/>
    <w:rsid w:val="009F6575"/>
    <w:rsid w:val="00A41638"/>
    <w:rsid w:val="00A6128E"/>
    <w:rsid w:val="00A97473"/>
    <w:rsid w:val="00B4056A"/>
    <w:rsid w:val="00B918D4"/>
    <w:rsid w:val="00C1250C"/>
    <w:rsid w:val="00C37B01"/>
    <w:rsid w:val="00C60639"/>
    <w:rsid w:val="00C763ED"/>
    <w:rsid w:val="00D47FF2"/>
    <w:rsid w:val="00EC54FD"/>
    <w:rsid w:val="00ED0233"/>
    <w:rsid w:val="00EF0C7B"/>
    <w:rsid w:val="00EF2B84"/>
    <w:rsid w:val="00F6007A"/>
    <w:rsid w:val="00F87406"/>
    <w:rsid w:val="00FA28E0"/>
    <w:rsid w:val="00FB5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B22B4-8533-4C49-B69E-4249D46C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F7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134"/>
    <w:pPr>
      <w:ind w:left="720"/>
      <w:contextualSpacing/>
    </w:pPr>
  </w:style>
  <w:style w:type="character" w:styleId="a4">
    <w:name w:val="Hyperlink"/>
    <w:basedOn w:val="a0"/>
    <w:uiPriority w:val="99"/>
    <w:unhideWhenUsed/>
    <w:rsid w:val="00521A0F"/>
    <w:rPr>
      <w:color w:val="0563C1" w:themeColor="hyperlink"/>
      <w:u w:val="single"/>
    </w:rPr>
  </w:style>
  <w:style w:type="paragraph" w:styleId="a5">
    <w:name w:val="header"/>
    <w:basedOn w:val="a"/>
    <w:link w:val="a6"/>
    <w:uiPriority w:val="99"/>
    <w:unhideWhenUsed/>
    <w:rsid w:val="00147FB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47FB7"/>
  </w:style>
  <w:style w:type="paragraph" w:styleId="a7">
    <w:name w:val="footer"/>
    <w:basedOn w:val="a"/>
    <w:link w:val="a8"/>
    <w:uiPriority w:val="99"/>
    <w:unhideWhenUsed/>
    <w:rsid w:val="00147FB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47FB7"/>
  </w:style>
  <w:style w:type="paragraph" w:styleId="a9">
    <w:name w:val="footnote text"/>
    <w:basedOn w:val="a"/>
    <w:link w:val="aa"/>
    <w:uiPriority w:val="99"/>
    <w:semiHidden/>
    <w:unhideWhenUsed/>
    <w:rsid w:val="003A2F3C"/>
    <w:pPr>
      <w:spacing w:after="0" w:line="240" w:lineRule="auto"/>
    </w:pPr>
    <w:rPr>
      <w:sz w:val="20"/>
      <w:szCs w:val="20"/>
    </w:rPr>
  </w:style>
  <w:style w:type="character" w:customStyle="1" w:styleId="aa">
    <w:name w:val="Текст сноски Знак"/>
    <w:basedOn w:val="a0"/>
    <w:link w:val="a9"/>
    <w:uiPriority w:val="99"/>
    <w:semiHidden/>
    <w:rsid w:val="003A2F3C"/>
    <w:rPr>
      <w:sz w:val="20"/>
      <w:szCs w:val="20"/>
    </w:rPr>
  </w:style>
  <w:style w:type="character" w:styleId="ab">
    <w:name w:val="footnote reference"/>
    <w:basedOn w:val="a0"/>
    <w:uiPriority w:val="99"/>
    <w:semiHidden/>
    <w:unhideWhenUsed/>
    <w:rsid w:val="003A2F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45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zamas.academy/cours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orky.med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F9EF6-B4A4-4FE0-A4D9-328822EC7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11</Pages>
  <Words>3808</Words>
  <Characters>21709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35</cp:revision>
  <dcterms:created xsi:type="dcterms:W3CDTF">2017-11-01T17:49:00Z</dcterms:created>
  <dcterms:modified xsi:type="dcterms:W3CDTF">2020-10-22T15:51:00Z</dcterms:modified>
</cp:coreProperties>
</file>